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36" w:rsidRDefault="00A90336">
      <w:pPr>
        <w:rPr>
          <w:sz w:val="20"/>
        </w:rPr>
      </w:pPr>
    </w:p>
    <w:p w:rsidR="00A90336" w:rsidRDefault="00A90336">
      <w:pPr>
        <w:spacing w:before="1"/>
        <w:rPr>
          <w:sz w:val="24"/>
        </w:rPr>
      </w:pPr>
    </w:p>
    <w:p w:rsidR="00A90336" w:rsidRDefault="00A90336">
      <w:pPr>
        <w:rPr>
          <w:sz w:val="24"/>
        </w:rPr>
        <w:sectPr w:rsidR="00A90336">
          <w:type w:val="continuous"/>
          <w:pgSz w:w="16800" w:h="11910" w:orient="landscape"/>
          <w:pgMar w:top="1100" w:right="1020" w:bottom="280" w:left="1020" w:header="720" w:footer="720" w:gutter="0"/>
          <w:cols w:space="720"/>
        </w:sectPr>
      </w:pPr>
    </w:p>
    <w:p w:rsidR="00A90336" w:rsidRDefault="00A90336">
      <w:pPr>
        <w:rPr>
          <w:sz w:val="30"/>
        </w:rPr>
      </w:pPr>
    </w:p>
    <w:p w:rsidR="00A90336" w:rsidRDefault="00A90336">
      <w:pPr>
        <w:rPr>
          <w:sz w:val="30"/>
        </w:rPr>
      </w:pPr>
    </w:p>
    <w:p w:rsidR="00A90336" w:rsidRDefault="00A90336">
      <w:pPr>
        <w:rPr>
          <w:sz w:val="30"/>
        </w:rPr>
      </w:pPr>
    </w:p>
    <w:p w:rsidR="00A90336" w:rsidRDefault="00A90336">
      <w:pPr>
        <w:rPr>
          <w:sz w:val="30"/>
        </w:rPr>
      </w:pPr>
    </w:p>
    <w:p w:rsidR="00A90336" w:rsidRDefault="00A90336">
      <w:pPr>
        <w:rPr>
          <w:sz w:val="30"/>
        </w:rPr>
      </w:pPr>
    </w:p>
    <w:p w:rsidR="00A90336" w:rsidRDefault="00855F9B">
      <w:pPr>
        <w:pStyle w:val="a3"/>
        <w:spacing w:before="249"/>
        <w:jc w:val="right"/>
      </w:pPr>
      <w:bookmarkStart w:id="0" w:name="ПЕРЕЧЕНЬ"/>
      <w:bookmarkStart w:id="1" w:name="инвестиционных_проектов,_реализуемых_(пл"/>
      <w:bookmarkEnd w:id="0"/>
      <w:bookmarkEnd w:id="1"/>
      <w:r>
        <w:t>ПЕРЕЧЕНЬ</w:t>
      </w:r>
    </w:p>
    <w:p w:rsidR="00A90336" w:rsidRDefault="00855F9B">
      <w:pPr>
        <w:spacing w:before="88"/>
        <w:ind w:left="2123"/>
        <w:jc w:val="both"/>
        <w:rPr>
          <w:sz w:val="28"/>
        </w:rPr>
      </w:pPr>
      <w:r>
        <w:br w:type="column"/>
      </w:r>
      <w:bookmarkStart w:id="2" w:name="_bookmark0"/>
      <w:bookmarkEnd w:id="2"/>
      <w:r>
        <w:rPr>
          <w:sz w:val="28"/>
        </w:rPr>
        <w:lastRenderedPageBreak/>
        <w:t>Приложение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5</w:t>
      </w:r>
    </w:p>
    <w:p w:rsidR="00CE516F" w:rsidRDefault="00855F9B">
      <w:pPr>
        <w:tabs>
          <w:tab w:val="left" w:pos="4970"/>
        </w:tabs>
        <w:ind w:left="2123" w:right="111"/>
        <w:jc w:val="both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hyperlink w:anchor="_bookmark0" w:history="1">
        <w:r>
          <w:rPr>
            <w:sz w:val="28"/>
          </w:rPr>
          <w:t>Положению</w:t>
        </w:r>
        <w:r>
          <w:rPr>
            <w:spacing w:val="-4"/>
            <w:sz w:val="28"/>
          </w:rPr>
          <w:t xml:space="preserve"> </w:t>
        </w:r>
      </w:hyperlink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программами</w:t>
      </w:r>
    </w:p>
    <w:p w:rsidR="00A90336" w:rsidRDefault="00CE516F">
      <w:pPr>
        <w:tabs>
          <w:tab w:val="left" w:pos="4970"/>
        </w:tabs>
        <w:ind w:left="2123" w:right="111"/>
        <w:jc w:val="both"/>
        <w:rPr>
          <w:sz w:val="28"/>
        </w:rPr>
      </w:pPr>
      <w:r>
        <w:rPr>
          <w:sz w:val="28"/>
        </w:rPr>
        <w:t>Новокубанского городского поселения</w:t>
      </w:r>
      <w:r w:rsidR="00855F9B">
        <w:rPr>
          <w:sz w:val="28"/>
        </w:rPr>
        <w:t xml:space="preserve"> </w:t>
      </w:r>
      <w:r w:rsidR="00855F9B">
        <w:rPr>
          <w:spacing w:val="-68"/>
          <w:sz w:val="28"/>
        </w:rPr>
        <w:t xml:space="preserve"> </w:t>
      </w:r>
      <w:r>
        <w:rPr>
          <w:sz w:val="28"/>
        </w:rPr>
        <w:t>Новокубанского</w:t>
      </w:r>
      <w:r w:rsidR="00855F9B">
        <w:rPr>
          <w:spacing w:val="-2"/>
          <w:sz w:val="28"/>
        </w:rPr>
        <w:t xml:space="preserve"> </w:t>
      </w:r>
      <w:r w:rsidR="00855F9B">
        <w:rPr>
          <w:sz w:val="28"/>
        </w:rPr>
        <w:t>район</w:t>
      </w:r>
      <w:r>
        <w:rPr>
          <w:sz w:val="28"/>
        </w:rPr>
        <w:t>а</w:t>
      </w:r>
    </w:p>
    <w:p w:rsidR="00A90336" w:rsidRDefault="00A90336">
      <w:pPr>
        <w:jc w:val="both"/>
        <w:rPr>
          <w:sz w:val="28"/>
        </w:rPr>
        <w:sectPr w:rsidR="00A90336">
          <w:type w:val="continuous"/>
          <w:pgSz w:w="16800" w:h="11910" w:orient="landscape"/>
          <w:pgMar w:top="1100" w:right="1020" w:bottom="280" w:left="1020" w:header="720" w:footer="720" w:gutter="0"/>
          <w:cols w:num="2" w:space="720" w:equalWidth="0">
            <w:col w:w="8159" w:space="40"/>
            <w:col w:w="6561"/>
          </w:cols>
        </w:sectPr>
      </w:pPr>
    </w:p>
    <w:p w:rsidR="00A90336" w:rsidRDefault="00855F9B">
      <w:pPr>
        <w:pStyle w:val="a3"/>
        <w:ind w:left="179" w:right="190"/>
        <w:jc w:val="center"/>
      </w:pPr>
      <w:r>
        <w:lastRenderedPageBreak/>
        <w:t>инвестиционных</w:t>
      </w:r>
      <w:r>
        <w:rPr>
          <w:spacing w:val="-12"/>
        </w:rPr>
        <w:t xml:space="preserve"> </w:t>
      </w:r>
      <w:r>
        <w:t>проектов,</w:t>
      </w:r>
      <w:r>
        <w:rPr>
          <w:spacing w:val="-12"/>
        </w:rPr>
        <w:t xml:space="preserve"> </w:t>
      </w:r>
      <w:r>
        <w:t>реализуемых</w:t>
      </w:r>
      <w:r>
        <w:rPr>
          <w:spacing w:val="-11"/>
        </w:rPr>
        <w:t xml:space="preserve"> </w:t>
      </w:r>
      <w:r>
        <w:t>(планируемых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реализации)</w:t>
      </w:r>
      <w:r>
        <w:rPr>
          <w:spacing w:val="-11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счет</w:t>
      </w:r>
      <w:r>
        <w:rPr>
          <w:spacing w:val="-11"/>
        </w:rPr>
        <w:t xml:space="preserve"> </w:t>
      </w:r>
      <w:r>
        <w:t>бюджетных</w:t>
      </w:r>
      <w:r>
        <w:rPr>
          <w:spacing w:val="-12"/>
        </w:rPr>
        <w:t xml:space="preserve"> </w:t>
      </w:r>
      <w:r>
        <w:t>инвестиций</w:t>
      </w:r>
      <w:r>
        <w:rPr>
          <w:spacing w:val="-12"/>
        </w:rPr>
        <w:t xml:space="preserve"> </w:t>
      </w:r>
      <w:r>
        <w:t>(субсидий)</w:t>
      </w:r>
      <w:r>
        <w:rPr>
          <w:spacing w:val="-67"/>
        </w:rPr>
        <w:t xml:space="preserve"> </w:t>
      </w:r>
      <w:r>
        <w:t>в соответствии со статьями 78.2 и 79 Бюджетного кодекса Российской Федерации в рамках муниципальной</w:t>
      </w:r>
      <w:r>
        <w:rPr>
          <w:spacing w:val="1"/>
        </w:rPr>
        <w:t xml:space="preserve"> </w:t>
      </w:r>
      <w:bookmarkStart w:id="3" w:name="«_______________________________________"/>
      <w:bookmarkEnd w:id="3"/>
      <w:r>
        <w:t>программы</w:t>
      </w:r>
      <w:r>
        <w:rPr>
          <w:spacing w:val="-2"/>
        </w:rPr>
        <w:t xml:space="preserve"> </w:t>
      </w:r>
      <w:r w:rsidR="00CE516F">
        <w:rPr>
          <w:spacing w:val="-2"/>
        </w:rPr>
        <w:t xml:space="preserve">Новокубанского городского поселения </w:t>
      </w:r>
      <w:r>
        <w:t>Новокубанск</w:t>
      </w:r>
      <w:r w:rsidR="00CE516F">
        <w:t>ого</w:t>
      </w:r>
      <w:r>
        <w:rPr>
          <w:spacing w:val="-1"/>
        </w:rPr>
        <w:t xml:space="preserve"> </w:t>
      </w:r>
      <w:r>
        <w:t>район</w:t>
      </w:r>
      <w:r w:rsidR="00CE516F">
        <w:t>а</w:t>
      </w:r>
    </w:p>
    <w:p w:rsidR="00A90336" w:rsidRDefault="00855F9B">
      <w:pPr>
        <w:tabs>
          <w:tab w:val="left" w:pos="6844"/>
        </w:tabs>
        <w:spacing w:line="275" w:lineRule="exact"/>
        <w:ind w:left="4"/>
        <w:jc w:val="center"/>
        <w:rPr>
          <w:b/>
          <w:sz w:val="24"/>
        </w:rPr>
      </w:pPr>
      <w:r>
        <w:rPr>
          <w:b/>
          <w:sz w:val="24"/>
        </w:rPr>
        <w:t>«</w:t>
      </w:r>
      <w:r>
        <w:rPr>
          <w:b/>
          <w:sz w:val="24"/>
          <w:u w:val="single"/>
        </w:rPr>
        <w:tab/>
      </w:r>
      <w:r>
        <w:rPr>
          <w:b/>
          <w:sz w:val="24"/>
        </w:rPr>
        <w:t>»</w:t>
      </w:r>
    </w:p>
    <w:p w:rsidR="00A90336" w:rsidRDefault="00A90336">
      <w:pPr>
        <w:spacing w:before="1" w:after="1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6"/>
        <w:gridCol w:w="2402"/>
        <w:gridCol w:w="1418"/>
        <w:gridCol w:w="1426"/>
        <w:gridCol w:w="1408"/>
        <w:gridCol w:w="1560"/>
        <w:gridCol w:w="1546"/>
        <w:gridCol w:w="1564"/>
        <w:gridCol w:w="1424"/>
      </w:tblGrid>
      <w:tr w:rsidR="00A90336">
        <w:trPr>
          <w:trHeight w:val="276"/>
        </w:trPr>
        <w:tc>
          <w:tcPr>
            <w:tcW w:w="716" w:type="dxa"/>
            <w:vMerge w:val="restart"/>
          </w:tcPr>
          <w:p w:rsidR="00A90336" w:rsidRDefault="00A90336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90336" w:rsidRDefault="00855F9B">
            <w:pPr>
              <w:pStyle w:val="TableParagraph"/>
              <w:spacing w:before="1"/>
              <w:ind w:left="196" w:right="166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402" w:type="dxa"/>
            <w:vMerge w:val="restart"/>
          </w:tcPr>
          <w:p w:rsidR="00A90336" w:rsidRDefault="00855F9B">
            <w:pPr>
              <w:pStyle w:val="TableParagraph"/>
              <w:spacing w:line="270" w:lineRule="atLeast"/>
              <w:ind w:left="307" w:right="297" w:firstLine="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инвестиционного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418" w:type="dxa"/>
            <w:vMerge w:val="restart"/>
          </w:tcPr>
          <w:p w:rsidR="00A90336" w:rsidRDefault="00A90336">
            <w:pPr>
              <w:pStyle w:val="TableParagraph"/>
              <w:spacing w:before="3"/>
              <w:rPr>
                <w:b/>
                <w:sz w:val="36"/>
              </w:rPr>
            </w:pPr>
          </w:p>
          <w:p w:rsidR="00A90336" w:rsidRDefault="00855F9B">
            <w:pPr>
              <w:pStyle w:val="TableParagraph"/>
              <w:spacing w:before="1"/>
              <w:ind w:left="313" w:right="142" w:hanging="147"/>
              <w:rPr>
                <w:sz w:val="24"/>
              </w:rPr>
            </w:pPr>
            <w:r>
              <w:rPr>
                <w:spacing w:val="-1"/>
                <w:sz w:val="24"/>
              </w:rPr>
              <w:t>Мощность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426" w:type="dxa"/>
            <w:vMerge w:val="restart"/>
          </w:tcPr>
          <w:p w:rsidR="00A90336" w:rsidRDefault="00855F9B">
            <w:pPr>
              <w:pStyle w:val="TableParagraph"/>
              <w:spacing w:line="270" w:lineRule="atLeast"/>
              <w:ind w:left="116" w:right="101" w:hanging="1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инвестицио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нного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408" w:type="dxa"/>
            <w:vMerge w:val="restart"/>
          </w:tcPr>
          <w:p w:rsidR="00A90336" w:rsidRDefault="00855F9B">
            <w:pPr>
              <w:pStyle w:val="TableParagraph"/>
              <w:spacing w:before="4"/>
              <w:ind w:left="137" w:right="1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ценах,</w:t>
            </w:r>
          </w:p>
          <w:p w:rsidR="00A90336" w:rsidRDefault="00855F9B">
            <w:pPr>
              <w:pStyle w:val="TableParagraph"/>
              <w:spacing w:line="262" w:lineRule="exact"/>
              <w:ind w:left="137" w:right="16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рублей</w:t>
            </w:r>
          </w:p>
        </w:tc>
        <w:tc>
          <w:tcPr>
            <w:tcW w:w="6094" w:type="dxa"/>
            <w:gridSpan w:val="4"/>
          </w:tcPr>
          <w:p w:rsidR="00A90336" w:rsidRDefault="00855F9B">
            <w:pPr>
              <w:pStyle w:val="TableParagraph"/>
              <w:spacing w:line="256" w:lineRule="exact"/>
              <w:ind w:left="1026" w:right="1012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Финансовое</w:t>
            </w:r>
            <w:r>
              <w:rPr>
                <w:spacing w:val="3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обеспечение,</w:t>
            </w:r>
            <w:r>
              <w:rPr>
                <w:spacing w:val="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тыс.</w:t>
            </w:r>
            <w:r>
              <w:rPr>
                <w:spacing w:val="4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рублей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r>
              <w:rPr>
                <w:color w:val="0F6ABD"/>
                <w:w w:val="95"/>
                <w:sz w:val="24"/>
                <w:vertAlign w:val="superscript"/>
              </w:rPr>
              <w:t>1)</w:t>
            </w:r>
          </w:p>
        </w:tc>
      </w:tr>
      <w:tr w:rsidR="00A90336">
        <w:trPr>
          <w:trHeight w:val="1104"/>
        </w:trPr>
        <w:tc>
          <w:tcPr>
            <w:tcW w:w="716" w:type="dxa"/>
            <w:vMerge/>
            <w:tcBorders>
              <w:top w:val="nil"/>
            </w:tcBorders>
          </w:tcPr>
          <w:p w:rsidR="00A90336" w:rsidRDefault="00A90336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  <w:vMerge/>
            <w:tcBorders>
              <w:top w:val="nil"/>
            </w:tcBorders>
          </w:tcPr>
          <w:p w:rsidR="00A90336" w:rsidRDefault="00A9033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A90336" w:rsidRDefault="00A90336">
            <w:pPr>
              <w:rPr>
                <w:sz w:val="2"/>
                <w:szCs w:val="2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</w:tcPr>
          <w:p w:rsidR="00A90336" w:rsidRDefault="00A90336"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</w:tcPr>
          <w:p w:rsidR="00A90336" w:rsidRDefault="00A9033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A90336" w:rsidRDefault="00855F9B">
            <w:pPr>
              <w:pStyle w:val="TableParagraph"/>
              <w:spacing w:line="276" w:lineRule="exact"/>
              <w:ind w:left="30" w:right="27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1"/>
                <w:sz w:val="24"/>
              </w:rPr>
              <w:t>профинансиро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вано</w:t>
            </w:r>
            <w:proofErr w:type="spellEnd"/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предыдущие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</w:p>
        </w:tc>
        <w:tc>
          <w:tcPr>
            <w:tcW w:w="1546" w:type="dxa"/>
          </w:tcPr>
          <w:p w:rsidR="00A90336" w:rsidRDefault="00855F9B">
            <w:pPr>
              <w:pStyle w:val="TableParagraph"/>
              <w:spacing w:before="137"/>
              <w:ind w:left="243" w:right="2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очередной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(текущий)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564" w:type="dxa"/>
          </w:tcPr>
          <w:p w:rsidR="00A90336" w:rsidRDefault="00855F9B">
            <w:pPr>
              <w:pStyle w:val="TableParagraph"/>
              <w:spacing w:before="137"/>
              <w:ind w:left="259" w:right="244" w:firstLine="1"/>
              <w:jc w:val="center"/>
              <w:rPr>
                <w:sz w:val="24"/>
              </w:rPr>
            </w:pPr>
            <w:r>
              <w:rPr>
                <w:sz w:val="24"/>
              </w:rPr>
              <w:t>1-й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  <w:tc>
          <w:tcPr>
            <w:tcW w:w="1424" w:type="dxa"/>
          </w:tcPr>
          <w:p w:rsidR="00A90336" w:rsidRDefault="00855F9B">
            <w:pPr>
              <w:pStyle w:val="TableParagraph"/>
              <w:spacing w:before="137"/>
              <w:ind w:left="189" w:right="174" w:firstLine="1"/>
              <w:jc w:val="center"/>
              <w:rPr>
                <w:sz w:val="24"/>
              </w:rPr>
            </w:pPr>
            <w:r>
              <w:rPr>
                <w:sz w:val="24"/>
              </w:rPr>
              <w:t>2-й год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</w:tc>
      </w:tr>
      <w:tr w:rsidR="00A90336">
        <w:trPr>
          <w:trHeight w:val="491"/>
        </w:trPr>
        <w:tc>
          <w:tcPr>
            <w:tcW w:w="716" w:type="dxa"/>
          </w:tcPr>
          <w:p w:rsidR="00A90336" w:rsidRDefault="00855F9B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bookmarkStart w:id="4" w:name="1."/>
            <w:bookmarkEnd w:id="4"/>
            <w:r>
              <w:rPr>
                <w:b/>
                <w:sz w:val="24"/>
              </w:rPr>
              <w:t>1.</w:t>
            </w:r>
          </w:p>
        </w:tc>
        <w:tc>
          <w:tcPr>
            <w:tcW w:w="12748" w:type="dxa"/>
            <w:gridSpan w:val="8"/>
          </w:tcPr>
          <w:p w:rsidR="00A90336" w:rsidRDefault="00855F9B">
            <w:pPr>
              <w:pStyle w:val="TableParagraph"/>
              <w:spacing w:line="275" w:lineRule="exact"/>
              <w:ind w:left="5005" w:right="4992"/>
              <w:jc w:val="center"/>
              <w:rPr>
                <w:sz w:val="24"/>
              </w:rPr>
            </w:pPr>
            <w:r>
              <w:rPr>
                <w:b/>
                <w:color w:val="25272E"/>
                <w:w w:val="95"/>
                <w:sz w:val="24"/>
              </w:rPr>
              <w:t>Региональный</w:t>
            </w:r>
            <w:r>
              <w:rPr>
                <w:b/>
                <w:color w:val="25272E"/>
                <w:spacing w:val="26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проект</w:t>
            </w:r>
            <w:r>
              <w:rPr>
                <w:b/>
                <w:color w:val="25272E"/>
                <w:spacing w:val="26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1</w:t>
            </w:r>
            <w:r>
              <w:rPr>
                <w:b/>
                <w:color w:val="25272E"/>
                <w:spacing w:val="-5"/>
                <w:w w:val="95"/>
                <w:sz w:val="24"/>
              </w:rPr>
              <w:t xml:space="preserve"> </w:t>
            </w:r>
            <w:hyperlink w:anchor="_bookmark1" w:history="1">
              <w:r>
                <w:rPr>
                  <w:color w:val="0F6ABD"/>
                  <w:w w:val="95"/>
                  <w:sz w:val="24"/>
                  <w:vertAlign w:val="superscript"/>
                </w:rPr>
                <w:t>2)</w:t>
              </w:r>
            </w:hyperlink>
          </w:p>
        </w:tc>
      </w:tr>
      <w:tr w:rsidR="00A90336">
        <w:trPr>
          <w:trHeight w:val="276"/>
        </w:trPr>
        <w:tc>
          <w:tcPr>
            <w:tcW w:w="716" w:type="dxa"/>
          </w:tcPr>
          <w:p w:rsidR="00A90336" w:rsidRDefault="00855F9B">
            <w:pPr>
              <w:pStyle w:val="TableParagraph"/>
              <w:spacing w:line="256" w:lineRule="exact"/>
              <w:ind w:left="179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402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408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546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564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</w:tr>
      <w:tr w:rsidR="00A90336">
        <w:trPr>
          <w:trHeight w:val="491"/>
        </w:trPr>
        <w:tc>
          <w:tcPr>
            <w:tcW w:w="716" w:type="dxa"/>
          </w:tcPr>
          <w:p w:rsidR="00A90336" w:rsidRDefault="00855F9B">
            <w:pPr>
              <w:pStyle w:val="TableParagraph"/>
              <w:spacing w:before="107"/>
              <w:ind w:left="109"/>
              <w:rPr>
                <w:b/>
                <w:sz w:val="24"/>
              </w:rPr>
            </w:pPr>
            <w:bookmarkStart w:id="5" w:name="2."/>
            <w:bookmarkEnd w:id="5"/>
            <w:r>
              <w:rPr>
                <w:b/>
                <w:sz w:val="24"/>
              </w:rPr>
              <w:t>2.</w:t>
            </w:r>
          </w:p>
        </w:tc>
        <w:tc>
          <w:tcPr>
            <w:tcW w:w="12748" w:type="dxa"/>
            <w:gridSpan w:val="8"/>
          </w:tcPr>
          <w:p w:rsidR="00A90336" w:rsidRDefault="00855F9B">
            <w:pPr>
              <w:pStyle w:val="TableParagraph"/>
              <w:spacing w:line="275" w:lineRule="exact"/>
              <w:ind w:left="5005" w:right="4992"/>
              <w:jc w:val="center"/>
              <w:rPr>
                <w:sz w:val="24"/>
              </w:rPr>
            </w:pPr>
            <w:r>
              <w:rPr>
                <w:b/>
                <w:color w:val="25272E"/>
                <w:w w:val="95"/>
                <w:sz w:val="24"/>
              </w:rPr>
              <w:t>Региональный</w:t>
            </w:r>
            <w:r>
              <w:rPr>
                <w:b/>
                <w:color w:val="25272E"/>
                <w:spacing w:val="26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проект</w:t>
            </w:r>
            <w:r>
              <w:rPr>
                <w:b/>
                <w:color w:val="25272E"/>
                <w:spacing w:val="26"/>
                <w:w w:val="95"/>
                <w:sz w:val="24"/>
              </w:rPr>
              <w:t xml:space="preserve"> </w:t>
            </w:r>
            <w:r>
              <w:rPr>
                <w:b/>
                <w:color w:val="25272E"/>
                <w:w w:val="95"/>
                <w:sz w:val="24"/>
              </w:rPr>
              <w:t>2</w:t>
            </w:r>
            <w:r>
              <w:rPr>
                <w:b/>
                <w:color w:val="25272E"/>
                <w:spacing w:val="-5"/>
                <w:w w:val="95"/>
                <w:sz w:val="24"/>
              </w:rPr>
              <w:t xml:space="preserve"> </w:t>
            </w:r>
            <w:hyperlink w:anchor="_bookmark1" w:history="1">
              <w:proofErr w:type="spellStart"/>
              <w:r>
                <w:rPr>
                  <w:color w:val="0F6ABD"/>
                  <w:w w:val="95"/>
                  <w:sz w:val="24"/>
                  <w:vertAlign w:val="superscript"/>
                </w:rPr>
                <w:t>2</w:t>
              </w:r>
              <w:proofErr w:type="spellEnd"/>
              <w:r>
                <w:rPr>
                  <w:color w:val="0F6ABD"/>
                  <w:w w:val="95"/>
                  <w:sz w:val="24"/>
                  <w:vertAlign w:val="superscript"/>
                </w:rPr>
                <w:t>)</w:t>
              </w:r>
            </w:hyperlink>
          </w:p>
        </w:tc>
      </w:tr>
      <w:tr w:rsidR="00A90336">
        <w:trPr>
          <w:trHeight w:val="275"/>
        </w:trPr>
        <w:tc>
          <w:tcPr>
            <w:tcW w:w="716" w:type="dxa"/>
          </w:tcPr>
          <w:p w:rsidR="00A90336" w:rsidRDefault="00855F9B">
            <w:pPr>
              <w:pStyle w:val="TableParagraph"/>
              <w:spacing w:line="256" w:lineRule="exact"/>
              <w:ind w:left="179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402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426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408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546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564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</w:tcPr>
          <w:p w:rsidR="00A90336" w:rsidRDefault="00A90336">
            <w:pPr>
              <w:pStyle w:val="TableParagraph"/>
              <w:rPr>
                <w:sz w:val="20"/>
              </w:rPr>
            </w:pPr>
          </w:p>
        </w:tc>
      </w:tr>
    </w:tbl>
    <w:p w:rsidR="00A90336" w:rsidRDefault="00A90336">
      <w:pPr>
        <w:spacing w:before="7"/>
        <w:rPr>
          <w:b/>
          <w:sz w:val="15"/>
        </w:rPr>
      </w:pPr>
    </w:p>
    <w:p w:rsidR="00A90336" w:rsidRDefault="00855F9B">
      <w:pPr>
        <w:spacing w:before="95" w:line="138" w:lineRule="exact"/>
        <w:ind w:left="836"/>
        <w:rPr>
          <w:sz w:val="14"/>
        </w:rPr>
      </w:pPr>
      <w:r>
        <w:rPr>
          <w:sz w:val="14"/>
        </w:rPr>
        <w:t>1)</w:t>
      </w:r>
    </w:p>
    <w:p w:rsidR="00A90336" w:rsidRDefault="00855F9B">
      <w:pPr>
        <w:spacing w:line="138" w:lineRule="exact"/>
        <w:ind w:left="1011"/>
        <w:rPr>
          <w:sz w:val="14"/>
        </w:rPr>
      </w:pPr>
      <w:bookmarkStart w:id="6" w:name="_bookmark1"/>
      <w:bookmarkEnd w:id="6"/>
      <w:r>
        <w:rPr>
          <w:spacing w:val="-1"/>
          <w:sz w:val="14"/>
        </w:rPr>
        <w:t>Указывается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с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точностью</w:t>
      </w:r>
      <w:r>
        <w:rPr>
          <w:spacing w:val="-7"/>
          <w:sz w:val="14"/>
        </w:rPr>
        <w:t xml:space="preserve"> </w:t>
      </w:r>
      <w:r>
        <w:rPr>
          <w:sz w:val="14"/>
        </w:rPr>
        <w:t>до</w:t>
      </w:r>
      <w:r>
        <w:rPr>
          <w:spacing w:val="-8"/>
          <w:sz w:val="14"/>
        </w:rPr>
        <w:t xml:space="preserve"> </w:t>
      </w:r>
      <w:r>
        <w:rPr>
          <w:sz w:val="14"/>
        </w:rPr>
        <w:t>одного</w:t>
      </w:r>
      <w:r>
        <w:rPr>
          <w:spacing w:val="-7"/>
          <w:sz w:val="14"/>
        </w:rPr>
        <w:t xml:space="preserve"> </w:t>
      </w:r>
      <w:r>
        <w:rPr>
          <w:sz w:val="14"/>
        </w:rPr>
        <w:t>знака</w:t>
      </w:r>
      <w:r>
        <w:rPr>
          <w:spacing w:val="-8"/>
          <w:sz w:val="14"/>
        </w:rPr>
        <w:t xml:space="preserve"> </w:t>
      </w:r>
      <w:r>
        <w:rPr>
          <w:sz w:val="14"/>
        </w:rPr>
        <w:t>после</w:t>
      </w:r>
      <w:r>
        <w:rPr>
          <w:spacing w:val="-7"/>
          <w:sz w:val="14"/>
        </w:rPr>
        <w:t xml:space="preserve"> </w:t>
      </w:r>
      <w:r>
        <w:rPr>
          <w:sz w:val="14"/>
        </w:rPr>
        <w:t>запятой.</w:t>
      </w:r>
    </w:p>
    <w:p w:rsidR="00A90336" w:rsidRDefault="00855F9B">
      <w:pPr>
        <w:spacing w:line="121" w:lineRule="exact"/>
        <w:ind w:left="115"/>
        <w:rPr>
          <w:sz w:val="14"/>
        </w:rPr>
      </w:pPr>
      <w:r>
        <w:rPr>
          <w:sz w:val="14"/>
        </w:rPr>
        <w:t>2)</w:t>
      </w:r>
    </w:p>
    <w:p w:rsidR="00A90336" w:rsidRDefault="00855F9B">
      <w:pPr>
        <w:spacing w:line="155" w:lineRule="exact"/>
        <w:ind w:left="291"/>
        <w:rPr>
          <w:sz w:val="14"/>
        </w:rPr>
      </w:pPr>
      <w:r>
        <w:rPr>
          <w:spacing w:val="-1"/>
          <w:sz w:val="14"/>
        </w:rPr>
        <w:t>Указывается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наименование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регионального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проекта,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в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рамках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которого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реализуется</w:t>
      </w:r>
      <w:r>
        <w:rPr>
          <w:spacing w:val="-7"/>
          <w:sz w:val="14"/>
        </w:rPr>
        <w:t xml:space="preserve"> </w:t>
      </w:r>
      <w:r>
        <w:rPr>
          <w:spacing w:val="-1"/>
          <w:sz w:val="14"/>
        </w:rPr>
        <w:t>мероприятие,</w:t>
      </w:r>
      <w:r>
        <w:rPr>
          <w:spacing w:val="-8"/>
          <w:sz w:val="14"/>
        </w:rPr>
        <w:t xml:space="preserve"> </w:t>
      </w:r>
      <w:r>
        <w:rPr>
          <w:spacing w:val="-1"/>
          <w:sz w:val="14"/>
        </w:rPr>
        <w:t>предусматривающее</w:t>
      </w:r>
      <w:r>
        <w:rPr>
          <w:spacing w:val="-8"/>
          <w:sz w:val="14"/>
        </w:rPr>
        <w:t xml:space="preserve"> </w:t>
      </w:r>
      <w:r>
        <w:rPr>
          <w:sz w:val="14"/>
        </w:rPr>
        <w:t>соответствующие</w:t>
      </w:r>
      <w:r>
        <w:rPr>
          <w:spacing w:val="-8"/>
          <w:sz w:val="14"/>
        </w:rPr>
        <w:t xml:space="preserve"> </w:t>
      </w:r>
      <w:r>
        <w:rPr>
          <w:sz w:val="14"/>
        </w:rPr>
        <w:t>бюджетные</w:t>
      </w:r>
      <w:r>
        <w:rPr>
          <w:spacing w:val="-7"/>
          <w:sz w:val="14"/>
        </w:rPr>
        <w:t xml:space="preserve"> </w:t>
      </w:r>
      <w:r>
        <w:rPr>
          <w:sz w:val="14"/>
        </w:rPr>
        <w:t>инвестиции</w:t>
      </w:r>
      <w:r>
        <w:rPr>
          <w:spacing w:val="-8"/>
          <w:sz w:val="14"/>
        </w:rPr>
        <w:t xml:space="preserve"> </w:t>
      </w:r>
      <w:r>
        <w:rPr>
          <w:sz w:val="14"/>
        </w:rPr>
        <w:t>(субсидии)</w:t>
      </w:r>
      <w:r>
        <w:rPr>
          <w:spacing w:val="-8"/>
          <w:sz w:val="14"/>
        </w:rPr>
        <w:t xml:space="preserve"> </w:t>
      </w:r>
      <w:r>
        <w:rPr>
          <w:sz w:val="14"/>
        </w:rPr>
        <w:t>на</w:t>
      </w:r>
      <w:r>
        <w:rPr>
          <w:spacing w:val="-8"/>
          <w:sz w:val="14"/>
        </w:rPr>
        <w:t xml:space="preserve"> </w:t>
      </w:r>
      <w:r>
        <w:rPr>
          <w:sz w:val="14"/>
        </w:rPr>
        <w:t>реализацию</w:t>
      </w:r>
      <w:r>
        <w:rPr>
          <w:spacing w:val="-7"/>
          <w:sz w:val="14"/>
        </w:rPr>
        <w:t xml:space="preserve"> </w:t>
      </w:r>
      <w:r>
        <w:rPr>
          <w:sz w:val="14"/>
        </w:rPr>
        <w:t>инвестиционног</w:t>
      </w:r>
      <w:proofErr w:type="gramStart"/>
      <w:r>
        <w:rPr>
          <w:sz w:val="14"/>
        </w:rPr>
        <w:t>о(</w:t>
      </w:r>
      <w:proofErr w:type="spellStart"/>
      <w:proofErr w:type="gramEnd"/>
      <w:r>
        <w:rPr>
          <w:sz w:val="14"/>
        </w:rPr>
        <w:t>ых</w:t>
      </w:r>
      <w:proofErr w:type="spellEnd"/>
      <w:r>
        <w:rPr>
          <w:sz w:val="14"/>
        </w:rPr>
        <w:t>)</w:t>
      </w:r>
      <w:r>
        <w:rPr>
          <w:spacing w:val="-8"/>
          <w:sz w:val="14"/>
        </w:rPr>
        <w:t xml:space="preserve"> </w:t>
      </w:r>
      <w:r>
        <w:rPr>
          <w:sz w:val="14"/>
        </w:rPr>
        <w:t>проекта(</w:t>
      </w:r>
      <w:proofErr w:type="spellStart"/>
      <w:r>
        <w:rPr>
          <w:sz w:val="14"/>
        </w:rPr>
        <w:t>ов</w:t>
      </w:r>
      <w:proofErr w:type="spellEnd"/>
      <w:r>
        <w:rPr>
          <w:sz w:val="14"/>
        </w:rPr>
        <w:t>).</w:t>
      </w:r>
    </w:p>
    <w:p w:rsidR="00A90336" w:rsidRDefault="00A90336">
      <w:pPr>
        <w:rPr>
          <w:sz w:val="16"/>
        </w:rPr>
      </w:pPr>
    </w:p>
    <w:p w:rsidR="00A90336" w:rsidRDefault="00A90336">
      <w:pPr>
        <w:rPr>
          <w:sz w:val="16"/>
        </w:rPr>
      </w:pPr>
    </w:p>
    <w:p w:rsidR="00A90336" w:rsidRDefault="00A90336">
      <w:pPr>
        <w:rPr>
          <w:sz w:val="16"/>
        </w:rPr>
      </w:pPr>
    </w:p>
    <w:p w:rsidR="00A90336" w:rsidRDefault="00CE516F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финансово-экономического отдела</w:t>
      </w:r>
    </w:p>
    <w:p w:rsidR="00CE516F" w:rsidRDefault="00CE516F" w:rsidP="00CE516F">
      <w:pPr>
        <w:tabs>
          <w:tab w:val="left" w:pos="11345"/>
        </w:tabs>
        <w:rPr>
          <w:sz w:val="28"/>
          <w:szCs w:val="28"/>
        </w:rPr>
      </w:pPr>
      <w:r>
        <w:rPr>
          <w:sz w:val="28"/>
          <w:szCs w:val="28"/>
        </w:rPr>
        <w:t>администрации Новокубанского городского поселения</w:t>
      </w:r>
      <w:r>
        <w:rPr>
          <w:sz w:val="28"/>
          <w:szCs w:val="28"/>
        </w:rPr>
        <w:tab/>
        <w:t>О.А.Орешкина</w:t>
      </w:r>
    </w:p>
    <w:p w:rsidR="00CE516F" w:rsidRPr="00CE516F" w:rsidRDefault="00CE516F">
      <w:pPr>
        <w:rPr>
          <w:sz w:val="28"/>
          <w:szCs w:val="28"/>
        </w:rPr>
      </w:pPr>
      <w:r>
        <w:rPr>
          <w:sz w:val="28"/>
          <w:szCs w:val="28"/>
        </w:rPr>
        <w:t>Новокубанского района</w:t>
      </w:r>
    </w:p>
    <w:sectPr w:rsidR="00CE516F" w:rsidRPr="00CE516F" w:rsidSect="00A90336">
      <w:type w:val="continuous"/>
      <w:pgSz w:w="16800" w:h="11910" w:orient="landscape"/>
      <w:pgMar w:top="110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90336"/>
    <w:rsid w:val="00855F9B"/>
    <w:rsid w:val="00A90336"/>
    <w:rsid w:val="00CE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033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03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90336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90336"/>
  </w:style>
  <w:style w:type="paragraph" w:customStyle="1" w:styleId="TableParagraph">
    <w:name w:val="Table Paragraph"/>
    <w:basedOn w:val="a"/>
    <w:uiPriority w:val="1"/>
    <w:qFormat/>
    <w:rsid w:val="00A9033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1</cp:lastModifiedBy>
  <cp:revision>3</cp:revision>
  <dcterms:created xsi:type="dcterms:W3CDTF">2024-05-17T09:03:00Z</dcterms:created>
  <dcterms:modified xsi:type="dcterms:W3CDTF">2024-06-03T09:41:00Z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2024-05-07T00:00:00Z</vt:filetime>
  </property>
</Properties>
</file>